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1954"/>
        <w:gridCol w:w="1979"/>
        <w:gridCol w:w="1968"/>
        <w:gridCol w:w="2097"/>
      </w:tblGrid>
      <w:tr w:rsidR="00A91236" w:rsidRPr="00D12D49" w:rsidTr="00717DAE">
        <w:tc>
          <w:tcPr>
            <w:tcW w:w="2307" w:type="dxa"/>
            <w:shd w:val="clear" w:color="auto" w:fill="auto"/>
            <w:vAlign w:val="center"/>
          </w:tcPr>
          <w:p w:rsidR="00A91236" w:rsidRPr="00D12D49" w:rsidRDefault="00A91236" w:rsidP="00717DAE">
            <w:pPr>
              <w:spacing w:line="360" w:lineRule="auto"/>
              <w:jc w:val="center"/>
              <w:rPr>
                <w:szCs w:val="24"/>
                <w:lang w:val="ro-RO"/>
              </w:rPr>
            </w:pPr>
            <w:bookmarkStart w:id="0" w:name="_GoBack"/>
            <w:bookmarkEnd w:id="0"/>
            <w:r>
              <w:rPr>
                <w:noProof/>
                <w:snapToGrid/>
                <w:lang w:val="en-US"/>
              </w:rPr>
              <w:drawing>
                <wp:inline distT="0" distB="0" distL="0" distR="0">
                  <wp:extent cx="1327150" cy="692150"/>
                  <wp:effectExtent l="0" t="0" r="6350" b="0"/>
                  <wp:docPr id="5" name="Picture 5" descr="UD logo engelsk 2C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D logo engelsk 2C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91236" w:rsidRPr="00D12D49" w:rsidRDefault="00A91236" w:rsidP="00717DAE">
            <w:pPr>
              <w:spacing w:line="360" w:lineRule="auto"/>
              <w:jc w:val="center"/>
              <w:rPr>
                <w:szCs w:val="24"/>
                <w:lang w:val="ro-RO"/>
              </w:rPr>
            </w:pPr>
            <w:r>
              <w:rPr>
                <w:noProof/>
                <w:snapToGrid/>
                <w:lang w:val="en-US"/>
              </w:rPr>
              <w:drawing>
                <wp:inline distT="0" distB="0" distL="0" distR="0">
                  <wp:extent cx="622300" cy="800100"/>
                  <wp:effectExtent l="0" t="0" r="6350" b="0"/>
                  <wp:docPr id="4" name="Picture 4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A91236" w:rsidRPr="00D12D49" w:rsidRDefault="00A91236" w:rsidP="00717DAE">
            <w:pPr>
              <w:spacing w:line="360" w:lineRule="auto"/>
              <w:jc w:val="center"/>
              <w:rPr>
                <w:szCs w:val="24"/>
                <w:lang w:val="ro-RO"/>
              </w:rPr>
            </w:pPr>
            <w:r>
              <w:rPr>
                <w:noProof/>
                <w:snapToGrid/>
                <w:lang w:val="en-US"/>
              </w:rPr>
              <w:drawing>
                <wp:inline distT="0" distB="0" distL="0" distR="0">
                  <wp:extent cx="762000" cy="641350"/>
                  <wp:effectExtent l="0" t="0" r="0" b="6350"/>
                  <wp:docPr id="3" name="Picture 3" descr="iom-logo-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om-logo-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91236" w:rsidRPr="00D12D49" w:rsidRDefault="00A91236" w:rsidP="00717DAE">
            <w:pPr>
              <w:spacing w:line="360" w:lineRule="auto"/>
              <w:jc w:val="center"/>
              <w:rPr>
                <w:szCs w:val="24"/>
                <w:lang w:val="ro-RO"/>
              </w:rPr>
            </w:pPr>
            <w:r>
              <w:rPr>
                <w:noProof/>
                <w:snapToGrid/>
                <w:lang w:val="en-US"/>
              </w:rPr>
              <w:drawing>
                <wp:inline distT="0" distB="0" distL="0" distR="0">
                  <wp:extent cx="692150" cy="850900"/>
                  <wp:effectExtent l="0" t="0" r="0" b="6350"/>
                  <wp:docPr id="2" name="Picture 2" descr="160px-Moldova_gerb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0px-Moldova_gerb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A91236" w:rsidRPr="00D12D49" w:rsidRDefault="00A91236" w:rsidP="00717DAE">
            <w:pPr>
              <w:spacing w:line="360" w:lineRule="auto"/>
              <w:jc w:val="center"/>
              <w:rPr>
                <w:szCs w:val="24"/>
                <w:lang w:val="ro-RO"/>
              </w:rPr>
            </w:pPr>
            <w:r>
              <w:rPr>
                <w:noProof/>
                <w:snapToGrid/>
                <w:lang w:val="en-US"/>
              </w:rPr>
              <w:drawing>
                <wp:inline distT="0" distB="0" distL="0" distR="0">
                  <wp:extent cx="1028700" cy="1028700"/>
                  <wp:effectExtent l="0" t="0" r="0" b="0"/>
                  <wp:docPr id="1" name="Picture 1" descr="br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1236" w:rsidRPr="002D2DD1" w:rsidRDefault="00A91236" w:rsidP="00A91236">
      <w:pPr>
        <w:rPr>
          <w:rFonts w:ascii="Arial Narrow" w:hAnsi="Arial Narrow"/>
          <w:b/>
          <w:vanish/>
          <w:sz w:val="18"/>
          <w:szCs w:val="18"/>
        </w:rPr>
      </w:pPr>
    </w:p>
    <w:p w:rsidR="002D2DD1" w:rsidRPr="002D2DD1" w:rsidRDefault="002D2DD1" w:rsidP="002D2DD1">
      <w:pPr>
        <w:spacing w:after="40"/>
        <w:jc w:val="center"/>
        <w:rPr>
          <w:rFonts w:ascii="Arial Narrow" w:eastAsia="Arial Unicode MS" w:hAnsi="Arial Narrow" w:cs="Arial"/>
          <w:b/>
          <w:bCs/>
          <w:i/>
          <w:color w:val="002060"/>
          <w:sz w:val="18"/>
          <w:szCs w:val="18"/>
          <w:lang w:eastAsia="ro-RO"/>
        </w:rPr>
      </w:pPr>
      <w:r w:rsidRPr="002D2DD1">
        <w:rPr>
          <w:rFonts w:ascii="Arial Narrow" w:eastAsia="Arial Unicode MS" w:hAnsi="Arial Narrow" w:cs="Arial"/>
          <w:b/>
          <w:bCs/>
          <w:i/>
          <w:color w:val="002060"/>
          <w:sz w:val="18"/>
          <w:szCs w:val="18"/>
          <w:lang w:eastAsia="ro-RO"/>
        </w:rPr>
        <w:t xml:space="preserve">Project "Fostering local state-civic partnership for sustainable economic development in Moldova", funded by the Ministry of Foreign Affairs </w:t>
      </w:r>
    </w:p>
    <w:p w:rsidR="002D2DD1" w:rsidRPr="002D2DD1" w:rsidRDefault="002D2DD1" w:rsidP="002D2DD1">
      <w:pPr>
        <w:spacing w:after="40"/>
        <w:jc w:val="center"/>
        <w:rPr>
          <w:rFonts w:ascii="Arial Narrow" w:hAnsi="Arial Narrow" w:cs="Arial"/>
          <w:b/>
          <w:i/>
          <w:color w:val="002060"/>
          <w:sz w:val="18"/>
          <w:szCs w:val="18"/>
        </w:rPr>
      </w:pPr>
      <w:r w:rsidRPr="002D2DD1">
        <w:rPr>
          <w:rFonts w:ascii="Arial Narrow" w:eastAsia="Arial Unicode MS" w:hAnsi="Arial Narrow" w:cs="Arial"/>
          <w:b/>
          <w:bCs/>
          <w:i/>
          <w:color w:val="002060"/>
          <w:sz w:val="18"/>
          <w:szCs w:val="18"/>
          <w:lang w:eastAsia="ro-RO"/>
        </w:rPr>
        <w:t>of the Norway and implemented by IOM Moldova in partnership with the Government of the Republic of Moldova</w:t>
      </w:r>
    </w:p>
    <w:p w:rsidR="002D2DD1" w:rsidRDefault="002D2DD1" w:rsidP="002D2DD1">
      <w:pPr>
        <w:jc w:val="center"/>
        <w:rPr>
          <w:rFonts w:ascii="Arial Narrow" w:eastAsia="Arial Unicode MS" w:hAnsi="Arial Narrow" w:cs="Arial Unicode MS"/>
          <w:b/>
          <w:bCs/>
          <w:iCs/>
          <w:szCs w:val="24"/>
          <w:lang w:val="en-US"/>
        </w:rPr>
      </w:pPr>
      <w:r w:rsidRPr="002D2DD1">
        <w:rPr>
          <w:rFonts w:ascii="Arial Narrow" w:hAnsi="Arial Narrow"/>
          <w:b/>
          <w:szCs w:val="24"/>
          <w:lang w:val="en-US"/>
        </w:rPr>
        <w:t>Temporary return of representatives of the Moldovan Scientific Diaspora</w:t>
      </w:r>
      <w:r w:rsidR="00D03B37">
        <w:rPr>
          <w:rFonts w:ascii="Arial Narrow" w:hAnsi="Arial Narrow"/>
          <w:b/>
          <w:szCs w:val="24"/>
          <w:lang w:val="en-US"/>
        </w:rPr>
        <w:t xml:space="preserve">: </w:t>
      </w:r>
      <w:r w:rsidRPr="002D2DD1">
        <w:rPr>
          <w:rFonts w:ascii="Arial Narrow" w:hAnsi="Arial Narrow"/>
          <w:b/>
          <w:szCs w:val="24"/>
          <w:lang w:val="en-US"/>
        </w:rPr>
        <w:t>2014-2015</w:t>
      </w:r>
      <w:r w:rsidRPr="002D2DD1" w:rsidDel="00242BE9">
        <w:rPr>
          <w:rFonts w:ascii="Arial Narrow" w:eastAsia="Arial Unicode MS" w:hAnsi="Arial Narrow" w:cs="Arial Unicode MS"/>
          <w:b/>
          <w:bCs/>
          <w:iCs/>
          <w:szCs w:val="24"/>
          <w:lang w:val="en-US"/>
        </w:rPr>
        <w:t xml:space="preserve"> </w:t>
      </w:r>
    </w:p>
    <w:p w:rsidR="00234AE3" w:rsidRDefault="00234AE3">
      <w:pPr>
        <w:rPr>
          <w:lang w:val="en-US"/>
        </w:rPr>
      </w:pPr>
    </w:p>
    <w:p w:rsidR="00667BFD" w:rsidRDefault="00A91D0F" w:rsidP="00A91D0F">
      <w:pPr>
        <w:jc w:val="center"/>
        <w:rPr>
          <w:b/>
          <w:sz w:val="32"/>
          <w:szCs w:val="32"/>
          <w:lang w:val="en-US"/>
        </w:rPr>
      </w:pPr>
      <w:r w:rsidRPr="006A1729">
        <w:rPr>
          <w:b/>
          <w:sz w:val="32"/>
          <w:szCs w:val="32"/>
          <w:lang w:val="en-US"/>
        </w:rPr>
        <w:t>CO</w:t>
      </w:r>
      <w:r w:rsidR="00667BFD">
        <w:rPr>
          <w:b/>
          <w:sz w:val="32"/>
          <w:szCs w:val="32"/>
          <w:lang w:val="en-US"/>
        </w:rPr>
        <w:t>N</w:t>
      </w:r>
      <w:r w:rsidRPr="006A1729">
        <w:rPr>
          <w:b/>
          <w:sz w:val="32"/>
          <w:szCs w:val="32"/>
          <w:lang w:val="en-US"/>
        </w:rPr>
        <w:t xml:space="preserve">NECTING DIASPORA to RTDI </w:t>
      </w:r>
      <w:r w:rsidR="004F7C65">
        <w:rPr>
          <w:b/>
          <w:sz w:val="32"/>
          <w:szCs w:val="32"/>
          <w:lang w:val="en-US"/>
        </w:rPr>
        <w:t>SECTOR</w:t>
      </w:r>
      <w:r w:rsidR="00667BFD">
        <w:rPr>
          <w:b/>
          <w:sz w:val="32"/>
          <w:szCs w:val="32"/>
          <w:lang w:val="en-US"/>
        </w:rPr>
        <w:t xml:space="preserve"> </w:t>
      </w:r>
      <w:r w:rsidR="0075211F" w:rsidRPr="006A1729">
        <w:rPr>
          <w:b/>
          <w:sz w:val="32"/>
          <w:szCs w:val="32"/>
          <w:lang w:val="en-US"/>
        </w:rPr>
        <w:t>of</w:t>
      </w:r>
      <w:r w:rsidRPr="006A1729">
        <w:rPr>
          <w:b/>
          <w:sz w:val="32"/>
          <w:szCs w:val="32"/>
          <w:lang w:val="en-US"/>
        </w:rPr>
        <w:t xml:space="preserve"> MOLDOVA</w:t>
      </w:r>
      <w:r w:rsidR="004E3C90" w:rsidRPr="006A1729">
        <w:rPr>
          <w:b/>
          <w:sz w:val="32"/>
          <w:szCs w:val="32"/>
          <w:lang w:val="en-US"/>
        </w:rPr>
        <w:t xml:space="preserve"> </w:t>
      </w:r>
    </w:p>
    <w:p w:rsidR="00F90CFA" w:rsidRPr="00667BFD" w:rsidRDefault="00667BFD" w:rsidP="00A91D0F">
      <w:pPr>
        <w:jc w:val="center"/>
        <w:rPr>
          <w:b/>
          <w:i/>
          <w:sz w:val="32"/>
          <w:szCs w:val="32"/>
          <w:lang w:val="en-US"/>
        </w:rPr>
      </w:pPr>
      <w:r w:rsidRPr="00667BFD">
        <w:rPr>
          <w:b/>
          <w:i/>
          <w:sz w:val="32"/>
          <w:szCs w:val="32"/>
          <w:lang w:val="en-US"/>
        </w:rPr>
        <w:t>Public Event</w:t>
      </w:r>
    </w:p>
    <w:p w:rsidR="004E3C90" w:rsidRPr="00A91D0F" w:rsidRDefault="004E3C90" w:rsidP="00A91D0F">
      <w:pPr>
        <w:jc w:val="center"/>
        <w:rPr>
          <w:b/>
          <w:lang w:val="en-US"/>
        </w:rPr>
      </w:pPr>
    </w:p>
    <w:p w:rsidR="00A91D0F" w:rsidRPr="004E3C90" w:rsidRDefault="00A91D0F" w:rsidP="00A91D0F">
      <w:pPr>
        <w:jc w:val="center"/>
        <w:rPr>
          <w:b/>
          <w:i/>
          <w:lang w:val="en-US"/>
        </w:rPr>
      </w:pPr>
      <w:r w:rsidRPr="004E3C90">
        <w:rPr>
          <w:b/>
          <w:i/>
          <w:lang w:val="en-US"/>
        </w:rPr>
        <w:t xml:space="preserve">March 24, 2015, </w:t>
      </w:r>
      <w:r w:rsidR="00AA05F6">
        <w:rPr>
          <w:b/>
          <w:i/>
          <w:lang w:val="en-US"/>
        </w:rPr>
        <w:t>Blue</w:t>
      </w:r>
      <w:r w:rsidRPr="004E3C90">
        <w:rPr>
          <w:b/>
          <w:i/>
          <w:lang w:val="en-US"/>
        </w:rPr>
        <w:t xml:space="preserve"> Conference Hall, Academy of Sciences of Moldova</w:t>
      </w:r>
    </w:p>
    <w:p w:rsidR="0023667B" w:rsidRDefault="0023667B">
      <w:pPr>
        <w:rPr>
          <w:lang w:val="en-US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8930"/>
      </w:tblGrid>
      <w:tr w:rsidR="00D255FD" w:rsidRPr="006F33F0" w:rsidTr="005C0713">
        <w:tc>
          <w:tcPr>
            <w:tcW w:w="1384" w:type="dxa"/>
            <w:shd w:val="clear" w:color="auto" w:fill="FBD4B4" w:themeFill="accent6" w:themeFillTint="66"/>
          </w:tcPr>
          <w:p w:rsidR="00D255FD" w:rsidRPr="00687A0F" w:rsidRDefault="00D255FD" w:rsidP="0023667B">
            <w:pPr>
              <w:rPr>
                <w:rFonts w:ascii="Arial Narrow" w:hAnsi="Arial Narrow"/>
                <w:b/>
                <w:szCs w:val="24"/>
                <w:lang w:val="en-US"/>
              </w:rPr>
            </w:pPr>
          </w:p>
        </w:tc>
        <w:tc>
          <w:tcPr>
            <w:tcW w:w="8930" w:type="dxa"/>
            <w:shd w:val="clear" w:color="auto" w:fill="FBD4B4" w:themeFill="accent6" w:themeFillTint="66"/>
          </w:tcPr>
          <w:p w:rsidR="00D255FD" w:rsidRPr="006F33F0" w:rsidRDefault="00D255FD" w:rsidP="0023667B">
            <w:pPr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</w:tr>
      <w:tr w:rsidR="00002491" w:rsidRPr="006F33F0" w:rsidTr="005C0713">
        <w:tc>
          <w:tcPr>
            <w:tcW w:w="1384" w:type="dxa"/>
          </w:tcPr>
          <w:p w:rsidR="00002491" w:rsidRPr="00687A0F" w:rsidRDefault="004C34ED" w:rsidP="00DA6F3C">
            <w:pPr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9:30-</w:t>
            </w:r>
            <w:r w:rsidR="00DA6F3C">
              <w:rPr>
                <w:rFonts w:ascii="Arial Narrow" w:hAnsi="Arial Narrow"/>
                <w:b/>
                <w:szCs w:val="24"/>
                <w:lang w:val="en-US"/>
              </w:rPr>
              <w:t>9</w:t>
            </w:r>
            <w:r>
              <w:rPr>
                <w:rFonts w:ascii="Arial Narrow" w:hAnsi="Arial Narrow"/>
                <w:b/>
                <w:szCs w:val="24"/>
                <w:lang w:val="en-US"/>
              </w:rPr>
              <w:t>:</w:t>
            </w:r>
            <w:r w:rsidR="00DA6F3C">
              <w:rPr>
                <w:rFonts w:ascii="Arial Narrow" w:hAnsi="Arial Narrow"/>
                <w:b/>
                <w:szCs w:val="24"/>
                <w:lang w:val="en-US"/>
              </w:rPr>
              <w:t>45</w:t>
            </w:r>
          </w:p>
        </w:tc>
        <w:tc>
          <w:tcPr>
            <w:tcW w:w="8930" w:type="dxa"/>
          </w:tcPr>
          <w:p w:rsidR="00002491" w:rsidRDefault="00002491" w:rsidP="0023667B">
            <w:pPr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US"/>
              </w:rPr>
              <w:t>WELCOME:</w:t>
            </w:r>
          </w:p>
          <w:p w:rsidR="00F327C6" w:rsidRDefault="00F327C6" w:rsidP="0023667B">
            <w:pPr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US"/>
              </w:rPr>
              <w:t>Acad.Gheorghe DUCA</w:t>
            </w:r>
            <w:r w:rsidRPr="00F327C6">
              <w:rPr>
                <w:rFonts w:ascii="Arial Narrow" w:hAnsi="Arial Narrow"/>
                <w:color w:val="000000" w:themeColor="text1"/>
                <w:lang w:val="en-US"/>
              </w:rPr>
              <w:t>, President of the Academy</w:t>
            </w:r>
            <w:r w:rsidRPr="00002491">
              <w:rPr>
                <w:rFonts w:ascii="Arial Narrow" w:hAnsi="Arial Narrow"/>
                <w:color w:val="000000" w:themeColor="text1"/>
                <w:lang w:val="en-US"/>
              </w:rPr>
              <w:t xml:space="preserve"> of Sciences of Moldova</w:t>
            </w:r>
          </w:p>
          <w:p w:rsidR="007E7B74" w:rsidRPr="007E7B74" w:rsidRDefault="00002491" w:rsidP="0023667B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r w:rsidRPr="00002491">
              <w:rPr>
                <w:rFonts w:ascii="Arial Narrow" w:hAnsi="Arial Narrow"/>
                <w:b/>
                <w:color w:val="000000" w:themeColor="text1"/>
                <w:lang w:val="en-US"/>
              </w:rPr>
              <w:t>Acad.</w:t>
            </w:r>
            <w:r w:rsidR="005D071D">
              <w:rPr>
                <w:rFonts w:ascii="Arial Narrow" w:hAnsi="Arial Narrow"/>
                <w:b/>
                <w:color w:val="000000" w:themeColor="text1"/>
                <w:lang w:val="en-US"/>
              </w:rPr>
              <w:t xml:space="preserve"> </w:t>
            </w:r>
            <w:r w:rsidRPr="00002491">
              <w:rPr>
                <w:rFonts w:ascii="Arial Narrow" w:hAnsi="Arial Narrow"/>
                <w:b/>
                <w:color w:val="000000" w:themeColor="text1"/>
                <w:lang w:val="en-US"/>
              </w:rPr>
              <w:t>Ion TIGHINEANU,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 xml:space="preserve"> Prime Vice-</w:t>
            </w:r>
            <w:r w:rsidRPr="00002491">
              <w:rPr>
                <w:rFonts w:ascii="Arial Narrow" w:hAnsi="Arial Narrow"/>
                <w:color w:val="000000" w:themeColor="text1"/>
                <w:lang w:val="en-US"/>
              </w:rPr>
              <w:t>President of the Academy of Sciences of Moldova</w:t>
            </w:r>
          </w:p>
          <w:p w:rsidR="00002491" w:rsidRPr="00FF6798" w:rsidRDefault="007507EC" w:rsidP="004F6A96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r w:rsidRPr="007507EC">
              <w:rPr>
                <w:rFonts w:ascii="Arial Narrow" w:hAnsi="Arial Narrow"/>
                <w:b/>
                <w:color w:val="000000" w:themeColor="text1"/>
                <w:lang w:val="en-US"/>
              </w:rPr>
              <w:t>Dl Ghenadie CRETU,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 xml:space="preserve"> Programme Coordinator</w:t>
            </w:r>
            <w:r w:rsidR="004F6A96">
              <w:rPr>
                <w:rFonts w:ascii="Arial Narrow" w:hAnsi="Arial Narrow"/>
                <w:color w:val="000000" w:themeColor="text1"/>
                <w:lang w:val="en-US"/>
              </w:rPr>
              <w:t xml:space="preserve"> of the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r w:rsidR="004F6A96">
              <w:rPr>
                <w:rFonts w:ascii="Arial Narrow" w:hAnsi="Arial Narrow"/>
                <w:color w:val="000000" w:themeColor="text1"/>
                <w:lang w:val="en-US"/>
              </w:rPr>
              <w:t xml:space="preserve">International Organization for 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>M</w:t>
            </w:r>
            <w:r w:rsidR="004F6A96">
              <w:rPr>
                <w:rFonts w:ascii="Arial Narrow" w:hAnsi="Arial Narrow"/>
                <w:color w:val="000000" w:themeColor="text1"/>
                <w:lang w:val="en-US"/>
              </w:rPr>
              <w:t>igration</w:t>
            </w:r>
          </w:p>
        </w:tc>
      </w:tr>
      <w:tr w:rsidR="00DA6F3C" w:rsidRPr="006F33F0" w:rsidTr="005C0713">
        <w:tc>
          <w:tcPr>
            <w:tcW w:w="1384" w:type="dxa"/>
          </w:tcPr>
          <w:p w:rsidR="00DA6F3C" w:rsidRDefault="00DA6F3C" w:rsidP="00DA6F3C">
            <w:pPr>
              <w:jc w:val="center"/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9:45-10:00</w:t>
            </w:r>
          </w:p>
        </w:tc>
        <w:tc>
          <w:tcPr>
            <w:tcW w:w="8930" w:type="dxa"/>
          </w:tcPr>
          <w:p w:rsidR="00DA6F3C" w:rsidRPr="00194305" w:rsidRDefault="00DA6F3C" w:rsidP="00DA6F3C">
            <w:pPr>
              <w:rPr>
                <w:rFonts w:ascii="Arial Narrow" w:hAnsi="Arial Narrow"/>
                <w:b/>
                <w:color w:val="0070C0"/>
                <w:szCs w:val="24"/>
                <w:lang w:val="en-US"/>
              </w:rPr>
            </w:pPr>
            <w:r>
              <w:rPr>
                <w:rStyle w:val="Emphasis"/>
                <w:rFonts w:ascii="Arial Narrow" w:hAnsi="Arial Narrow"/>
                <w:b/>
                <w:color w:val="0070C0"/>
                <w:szCs w:val="24"/>
              </w:rPr>
              <w:t>GRAPHENE FOR THz AND OPTICS</w:t>
            </w:r>
          </w:p>
          <w:p w:rsidR="00DA6F3C" w:rsidRDefault="00DA6F3C" w:rsidP="00780E52">
            <w:pPr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r w:rsidRPr="00687A0F">
              <w:rPr>
                <w:rFonts w:ascii="Arial Narrow" w:hAnsi="Arial Narrow"/>
                <w:b/>
                <w:szCs w:val="24"/>
                <w:lang w:val="en-US"/>
              </w:rPr>
              <w:t xml:space="preserve">Prof. </w:t>
            </w:r>
            <w:r>
              <w:rPr>
                <w:rFonts w:ascii="Arial Narrow" w:hAnsi="Arial Narrow"/>
                <w:b/>
                <w:szCs w:val="24"/>
                <w:lang w:val="en-US"/>
              </w:rPr>
              <w:t xml:space="preserve">Hans HARTNAGEL, </w:t>
            </w:r>
            <w:r w:rsidR="003C6316">
              <w:rPr>
                <w:rFonts w:ascii="Arial Narrow" w:hAnsi="Arial Narrow"/>
                <w:b/>
                <w:szCs w:val="24"/>
                <w:lang w:val="en-US"/>
              </w:rPr>
              <w:t xml:space="preserve">GERMANY, </w:t>
            </w:r>
            <w:r>
              <w:rPr>
                <w:rFonts w:ascii="Arial Narrow" w:hAnsi="Arial Narrow"/>
                <w:szCs w:val="24"/>
              </w:rPr>
              <w:t>Technical University Darmstadt</w:t>
            </w:r>
          </w:p>
        </w:tc>
      </w:tr>
      <w:tr w:rsidR="00002491" w:rsidRPr="006F33F0" w:rsidTr="005C0713">
        <w:tc>
          <w:tcPr>
            <w:tcW w:w="1384" w:type="dxa"/>
          </w:tcPr>
          <w:p w:rsidR="00002491" w:rsidRPr="00687A0F" w:rsidRDefault="004C34ED" w:rsidP="004C34ED">
            <w:pPr>
              <w:rPr>
                <w:rFonts w:ascii="Arial Narrow" w:hAnsi="Arial Narrow"/>
                <w:b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4"/>
                <w:lang w:val="en-US"/>
              </w:rPr>
              <w:t>10:00-10:15</w:t>
            </w:r>
          </w:p>
        </w:tc>
        <w:tc>
          <w:tcPr>
            <w:tcW w:w="8930" w:type="dxa"/>
          </w:tcPr>
          <w:p w:rsidR="005C0713" w:rsidRPr="00194305" w:rsidRDefault="005C0713" w:rsidP="00545984">
            <w:pPr>
              <w:rPr>
                <w:rFonts w:ascii="Arial Narrow" w:hAnsi="Arial Narrow"/>
                <w:b/>
                <w:color w:val="0070C0"/>
                <w:szCs w:val="24"/>
                <w:lang w:val="en-US"/>
              </w:rPr>
            </w:pPr>
            <w:r w:rsidRPr="00194305">
              <w:rPr>
                <w:rStyle w:val="Emphasis"/>
                <w:rFonts w:ascii="Arial Narrow" w:hAnsi="Arial Narrow"/>
                <w:b/>
                <w:color w:val="0070C0"/>
                <w:szCs w:val="24"/>
              </w:rPr>
              <w:t>EXPERIENCE IN ORGANIZATION OF SCIENCE IN USA. WHAT CAN BE REALIZED IN MOLDOVA</w:t>
            </w:r>
          </w:p>
          <w:p w:rsidR="00002491" w:rsidRPr="00687A0F" w:rsidRDefault="00002491" w:rsidP="00545984">
            <w:pPr>
              <w:rPr>
                <w:rFonts w:ascii="Arial Narrow" w:hAnsi="Arial Narrow"/>
                <w:b/>
                <w:szCs w:val="24"/>
                <w:lang w:val="en-US"/>
              </w:rPr>
            </w:pPr>
            <w:r w:rsidRPr="00687A0F">
              <w:rPr>
                <w:rFonts w:ascii="Arial Narrow" w:hAnsi="Arial Narrow"/>
                <w:b/>
                <w:szCs w:val="24"/>
                <w:lang w:val="en-US"/>
              </w:rPr>
              <w:t>Prof. Isaak BERSUKER</w:t>
            </w:r>
            <w:r w:rsidR="00295509">
              <w:rPr>
                <w:rFonts w:ascii="Arial Narrow" w:hAnsi="Arial Narrow"/>
                <w:szCs w:val="24"/>
              </w:rPr>
              <w:t xml:space="preserve">, </w:t>
            </w:r>
            <w:r w:rsidR="00295509" w:rsidRPr="00002491">
              <w:rPr>
                <w:rFonts w:ascii="Arial Narrow" w:hAnsi="Arial Narrow"/>
                <w:b/>
                <w:szCs w:val="24"/>
              </w:rPr>
              <w:t>USA</w:t>
            </w:r>
          </w:p>
          <w:p w:rsidR="00002491" w:rsidRPr="00FF6798" w:rsidRDefault="00002491" w:rsidP="00295509">
            <w:pPr>
              <w:pStyle w:val="PlainText"/>
              <w:rPr>
                <w:rFonts w:ascii="Arial Narrow" w:hAnsi="Arial Narrow"/>
                <w:sz w:val="24"/>
                <w:szCs w:val="24"/>
              </w:rPr>
            </w:pPr>
            <w:r w:rsidRPr="00687A0F">
              <w:rPr>
                <w:rFonts w:ascii="Arial Narrow" w:hAnsi="Arial Narrow"/>
                <w:sz w:val="24"/>
                <w:szCs w:val="24"/>
              </w:rPr>
              <w:t>Institute for Theoretical Chemistry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687A0F">
              <w:rPr>
                <w:rFonts w:ascii="Arial Narrow" w:hAnsi="Arial Narrow"/>
                <w:sz w:val="24"/>
                <w:szCs w:val="24"/>
              </w:rPr>
              <w:t>The University of Texas at Austin</w:t>
            </w:r>
          </w:p>
        </w:tc>
      </w:tr>
      <w:tr w:rsidR="00002491" w:rsidRPr="006F33F0" w:rsidTr="005C0713">
        <w:tc>
          <w:tcPr>
            <w:tcW w:w="1384" w:type="dxa"/>
          </w:tcPr>
          <w:p w:rsidR="00002491" w:rsidRPr="00F46AC9" w:rsidRDefault="004C34ED" w:rsidP="004C34ED">
            <w:pPr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US"/>
              </w:rPr>
              <w:t>10:15-10:30</w:t>
            </w:r>
          </w:p>
        </w:tc>
        <w:tc>
          <w:tcPr>
            <w:tcW w:w="8930" w:type="dxa"/>
          </w:tcPr>
          <w:p w:rsidR="00890DCD" w:rsidRDefault="00890DCD" w:rsidP="0023667B">
            <w:pPr>
              <w:rPr>
                <w:rFonts w:ascii="Arial Narrow" w:hAnsi="Arial Narrow"/>
                <w:b/>
                <w:bCs/>
                <w:i/>
                <w:color w:val="0070C0"/>
                <w:szCs w:val="24"/>
              </w:rPr>
            </w:pPr>
            <w:r w:rsidRPr="00890DCD">
              <w:rPr>
                <w:rFonts w:ascii="Arial Narrow" w:hAnsi="Arial Narrow"/>
                <w:b/>
                <w:bCs/>
                <w:i/>
                <w:color w:val="0070C0"/>
                <w:szCs w:val="24"/>
              </w:rPr>
              <w:t xml:space="preserve">THEORY OF ELECTRONIC AND OPTICAL PROPERTIES OF NANOSTRUCTURES: </w:t>
            </w:r>
          </w:p>
          <w:p w:rsidR="00890DCD" w:rsidRPr="00890DCD" w:rsidRDefault="00890DCD" w:rsidP="0023667B">
            <w:pPr>
              <w:rPr>
                <w:rFonts w:ascii="Arial Narrow" w:hAnsi="Arial Narrow"/>
                <w:b/>
                <w:bCs/>
                <w:i/>
                <w:color w:val="0070C0"/>
                <w:szCs w:val="24"/>
              </w:rPr>
            </w:pPr>
            <w:r w:rsidRPr="00890DCD">
              <w:rPr>
                <w:rFonts w:ascii="Arial Narrow" w:hAnsi="Arial Narrow"/>
                <w:b/>
                <w:bCs/>
                <w:i/>
                <w:color w:val="0070C0"/>
                <w:szCs w:val="24"/>
              </w:rPr>
              <w:t>FROM THE NON-ADIABATICITY OF SEMICONDUCTOR NANOCRYSTALS TO THE GEOMETRIC AND TOPOLOGICAL EFFECTS IN QUANTUM RINGS</w:t>
            </w:r>
          </w:p>
          <w:p w:rsidR="00002491" w:rsidRPr="00FF6798" w:rsidRDefault="00002491" w:rsidP="002A0DE8">
            <w:pPr>
              <w:rPr>
                <w:rFonts w:ascii="Arial Narrow" w:eastAsiaTheme="minorHAnsi" w:hAnsi="Arial Narrow" w:cs="Helvetica"/>
                <w:snapToGrid/>
                <w:color w:val="000000" w:themeColor="text1"/>
                <w:szCs w:val="24"/>
                <w:lang w:val="en-US"/>
              </w:rPr>
            </w:pPr>
            <w:r w:rsidRPr="00F46AC9">
              <w:rPr>
                <w:rFonts w:ascii="Arial Narrow" w:hAnsi="Arial Narrow"/>
                <w:b/>
                <w:color w:val="000000" w:themeColor="text1"/>
                <w:lang w:val="en-US"/>
              </w:rPr>
              <w:t>Prof.</w:t>
            </w:r>
            <w:r w:rsidR="001E19FE">
              <w:rPr>
                <w:rFonts w:ascii="Arial Narrow" w:hAnsi="Arial Narrow"/>
                <w:b/>
                <w:color w:val="000000" w:themeColor="text1"/>
                <w:lang w:val="en-US"/>
              </w:rPr>
              <w:t xml:space="preserve"> </w:t>
            </w:r>
            <w:r w:rsidRPr="00F46AC9">
              <w:rPr>
                <w:rFonts w:ascii="Arial Narrow" w:hAnsi="Arial Narrow"/>
                <w:b/>
                <w:color w:val="000000" w:themeColor="text1"/>
                <w:lang w:val="en-US"/>
              </w:rPr>
              <w:t>Dr. Vladimir FOMIN,</w:t>
            </w:r>
            <w:r w:rsidR="00295509">
              <w:rPr>
                <w:rFonts w:ascii="Arial Narrow" w:eastAsiaTheme="minorHAnsi" w:hAnsi="Arial Narrow" w:cs="Helvetica"/>
                <w:snapToGrid/>
                <w:color w:val="000000" w:themeColor="text1"/>
                <w:szCs w:val="24"/>
                <w:lang w:val="en-US"/>
              </w:rPr>
              <w:t xml:space="preserve"> </w:t>
            </w:r>
            <w:r w:rsidR="00295509" w:rsidRPr="00002491">
              <w:rPr>
                <w:rFonts w:ascii="Arial Narrow" w:eastAsiaTheme="minorHAnsi" w:hAnsi="Arial Narrow" w:cs="Helvetica"/>
                <w:b/>
                <w:snapToGrid/>
                <w:color w:val="000000" w:themeColor="text1"/>
                <w:szCs w:val="24"/>
                <w:lang w:val="en-US"/>
              </w:rPr>
              <w:t>GERMANY</w:t>
            </w:r>
            <w:r w:rsidR="002A0DE8">
              <w:rPr>
                <w:rFonts w:ascii="Arial Narrow" w:eastAsiaTheme="minorHAnsi" w:hAnsi="Arial Narrow" w:cs="Helvetica"/>
                <w:b/>
                <w:snapToGrid/>
                <w:color w:val="000000" w:themeColor="text1"/>
                <w:szCs w:val="24"/>
                <w:lang w:val="en-US"/>
              </w:rPr>
              <w:t xml:space="preserve">, </w:t>
            </w:r>
            <w:r w:rsidRPr="00F46AC9">
              <w:rPr>
                <w:rFonts w:ascii="Arial Narrow" w:eastAsiaTheme="minorHAnsi" w:hAnsi="Arial Narrow" w:cs="Helvetica"/>
                <w:snapToGrid/>
                <w:color w:val="000000" w:themeColor="text1"/>
                <w:szCs w:val="24"/>
                <w:lang w:val="en-US"/>
              </w:rPr>
              <w:t>Institute for Integrative Nanosciences,</w:t>
            </w:r>
            <w:r w:rsidR="002A0DE8">
              <w:rPr>
                <w:rFonts w:ascii="Arial Narrow" w:eastAsiaTheme="minorHAnsi" w:hAnsi="Arial Narrow" w:cs="Helvetica"/>
                <w:snapToGrid/>
                <w:color w:val="000000" w:themeColor="text1"/>
                <w:szCs w:val="24"/>
                <w:lang w:val="en-US"/>
              </w:rPr>
              <w:t xml:space="preserve"> </w:t>
            </w:r>
            <w:r w:rsidRPr="00F46AC9">
              <w:rPr>
                <w:rFonts w:ascii="Arial Narrow" w:eastAsiaTheme="minorHAnsi" w:hAnsi="Arial Narrow" w:cs="Helvetica"/>
                <w:snapToGrid/>
                <w:color w:val="000000" w:themeColor="text1"/>
                <w:szCs w:val="24"/>
                <w:lang w:val="en-US"/>
              </w:rPr>
              <w:t>Leibniz Institute for Solid State and Materials Research Dresden</w:t>
            </w:r>
          </w:p>
        </w:tc>
      </w:tr>
      <w:tr w:rsidR="00002491" w:rsidRPr="00584219" w:rsidTr="005C0713">
        <w:tc>
          <w:tcPr>
            <w:tcW w:w="1384" w:type="dxa"/>
          </w:tcPr>
          <w:p w:rsidR="00002491" w:rsidRPr="001E2D76" w:rsidRDefault="004C34ED" w:rsidP="004C34ED">
            <w:pPr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>10:30-10:45</w:t>
            </w:r>
          </w:p>
        </w:tc>
        <w:tc>
          <w:tcPr>
            <w:tcW w:w="8930" w:type="dxa"/>
          </w:tcPr>
          <w:p w:rsidR="00BD4958" w:rsidRDefault="00BD4958" w:rsidP="0023667B">
            <w:pPr>
              <w:rPr>
                <w:rFonts w:ascii="Arial Narrow" w:hAnsi="Arial Narrow"/>
                <w:b/>
                <w:bCs/>
                <w:i/>
                <w:color w:val="0070C0"/>
                <w:szCs w:val="24"/>
              </w:rPr>
            </w:pPr>
            <w:r w:rsidRPr="00BD4958">
              <w:rPr>
                <w:rFonts w:ascii="Arial Narrow" w:hAnsi="Arial Narrow"/>
                <w:b/>
                <w:bCs/>
                <w:i/>
                <w:color w:val="0070C0"/>
                <w:szCs w:val="24"/>
              </w:rPr>
              <w:t xml:space="preserve">BASIC SCIENCE PAVES NEW ROUTES IN NANOTECHNOLOGIES: </w:t>
            </w:r>
          </w:p>
          <w:p w:rsidR="00BD4958" w:rsidRPr="00BD4958" w:rsidRDefault="00BD4958" w:rsidP="0023667B">
            <w:pPr>
              <w:rPr>
                <w:rFonts w:ascii="Arial Narrow" w:hAnsi="Arial Narrow"/>
                <w:b/>
                <w:i/>
                <w:color w:val="0070C0"/>
                <w:szCs w:val="24"/>
                <w:lang w:val="en-US"/>
              </w:rPr>
            </w:pPr>
            <w:r w:rsidRPr="00BD4958">
              <w:rPr>
                <w:rFonts w:ascii="Arial Narrow" w:hAnsi="Arial Narrow"/>
                <w:b/>
                <w:bCs/>
                <w:i/>
                <w:color w:val="0070C0"/>
                <w:szCs w:val="24"/>
              </w:rPr>
              <w:t>MOLECULAR MAGNETS AND QUANTUM COMPUTING</w:t>
            </w:r>
          </w:p>
          <w:p w:rsidR="00002491" w:rsidRPr="001E2D76" w:rsidRDefault="00002491" w:rsidP="0023667B">
            <w:pPr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</w:pPr>
            <w:r w:rsidRPr="001E2D76">
              <w:rPr>
                <w:rFonts w:ascii="Arial Narrow" w:hAnsi="Arial Narrow"/>
                <w:b/>
                <w:color w:val="000000" w:themeColor="text1"/>
                <w:szCs w:val="24"/>
                <w:lang w:val="en-US"/>
              </w:rPr>
              <w:t xml:space="preserve">Prof. Boris TSUKERBLAT, </w:t>
            </w:r>
            <w:r w:rsidR="00295509">
              <w:rPr>
                <w:rFonts w:ascii="Arial Narrow" w:eastAsia="Arial" w:hAnsi="Arial Narrow" w:cs="Arial"/>
                <w:b/>
                <w:szCs w:val="24"/>
              </w:rPr>
              <w:t>ISRAEL</w:t>
            </w:r>
          </w:p>
          <w:p w:rsidR="00002491" w:rsidRPr="00584219" w:rsidRDefault="00002491" w:rsidP="00295509">
            <w:pPr>
              <w:rPr>
                <w:rFonts w:ascii="Arial Narrow" w:hAnsi="Arial Narrow"/>
                <w:szCs w:val="24"/>
              </w:rPr>
            </w:pPr>
            <w:r w:rsidRPr="001E2D76">
              <w:rPr>
                <w:rFonts w:ascii="Arial Narrow" w:eastAsia="Arial" w:hAnsi="Arial Narrow" w:cs="Arial"/>
                <w:szCs w:val="24"/>
              </w:rPr>
              <w:t>Department of Chemistry, Faculty of Natural Sciences, Ben-Gurion University of the Negev</w:t>
            </w:r>
          </w:p>
        </w:tc>
      </w:tr>
      <w:tr w:rsidR="00002491" w:rsidRPr="00232462" w:rsidTr="005C0713">
        <w:tc>
          <w:tcPr>
            <w:tcW w:w="1384" w:type="dxa"/>
          </w:tcPr>
          <w:p w:rsidR="00002491" w:rsidRDefault="004C34ED" w:rsidP="004C34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</w:pPr>
            <w:r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>10:45-11:00</w:t>
            </w:r>
          </w:p>
        </w:tc>
        <w:tc>
          <w:tcPr>
            <w:tcW w:w="8930" w:type="dxa"/>
          </w:tcPr>
          <w:p w:rsidR="00B96F8A" w:rsidRPr="00780E52" w:rsidRDefault="00780E52" w:rsidP="00A86A60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b/>
                <w:i/>
                <w:snapToGrid/>
                <w:color w:val="0070C0"/>
                <w:szCs w:val="24"/>
                <w:lang w:val="en-US"/>
              </w:rPr>
            </w:pPr>
            <w:r w:rsidRPr="00780E52">
              <w:rPr>
                <w:rFonts w:ascii="Arial Narrow" w:hAnsi="Arial Narrow" w:cs="Tahoma"/>
                <w:b/>
                <w:i/>
                <w:color w:val="0070C0"/>
                <w:szCs w:val="24"/>
              </w:rPr>
              <w:t>SCIENTIFIC COLLABORATION CHISINAU - KIEL: IN THE PAST - FAMOUS RESULTS, IN THE FUTURE - THE WAY TO HORIZON 2020</w:t>
            </w:r>
          </w:p>
          <w:p w:rsidR="00A86A60" w:rsidRDefault="00002491" w:rsidP="00A86A60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</w:pPr>
            <w:r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>Dr. Ala COJOCARU,</w:t>
            </w:r>
            <w:r w:rsidR="00295509">
              <w:rPr>
                <w:rFonts w:ascii="Arial Narrow" w:eastAsiaTheme="minorHAnsi" w:hAnsi="Arial Narrow"/>
                <w:snapToGrid/>
                <w:color w:val="000000"/>
                <w:szCs w:val="24"/>
                <w:lang w:val="en-US"/>
              </w:rPr>
              <w:t xml:space="preserve"> </w:t>
            </w:r>
            <w:r w:rsidR="00295509" w:rsidRPr="000F60D0"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>GERMANY</w:t>
            </w:r>
            <w:r w:rsidR="00A86A60"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 xml:space="preserve">, </w:t>
            </w:r>
          </w:p>
          <w:p w:rsidR="00002491" w:rsidRPr="00232462" w:rsidRDefault="00002491" w:rsidP="00A86A60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napToGrid/>
                <w:color w:val="000000"/>
                <w:szCs w:val="24"/>
                <w:lang w:val="en-US"/>
              </w:rPr>
            </w:pPr>
            <w:r w:rsidRPr="00232462">
              <w:rPr>
                <w:rFonts w:ascii="Arial Narrow" w:eastAsiaTheme="minorHAnsi" w:hAnsi="Arial Narrow"/>
                <w:snapToGrid/>
                <w:color w:val="000000"/>
                <w:szCs w:val="24"/>
                <w:lang w:val="en-US"/>
              </w:rPr>
              <w:t>FUMT RD</w:t>
            </w:r>
            <w:r>
              <w:rPr>
                <w:rFonts w:ascii="Arial Narrow" w:eastAsiaTheme="minorHAnsi" w:hAnsi="Arial Narrow"/>
                <w:snapToGrid/>
                <w:color w:val="000000"/>
                <w:szCs w:val="24"/>
                <w:lang w:val="en-US"/>
              </w:rPr>
              <w:t xml:space="preserve"> Function Materials GmbH</w:t>
            </w:r>
          </w:p>
        </w:tc>
      </w:tr>
      <w:tr w:rsidR="00002491" w:rsidRPr="00232462" w:rsidTr="005C0713">
        <w:tc>
          <w:tcPr>
            <w:tcW w:w="1384" w:type="dxa"/>
          </w:tcPr>
          <w:p w:rsidR="00002491" w:rsidRDefault="004C34ED" w:rsidP="004C34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</w:pPr>
            <w:r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>11:00-11:15</w:t>
            </w:r>
          </w:p>
        </w:tc>
        <w:tc>
          <w:tcPr>
            <w:tcW w:w="8930" w:type="dxa"/>
          </w:tcPr>
          <w:p w:rsidR="00780E52" w:rsidRPr="00890DCD" w:rsidRDefault="00780E52" w:rsidP="00780E52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i/>
                <w:color w:val="0070C0"/>
                <w:szCs w:val="24"/>
              </w:rPr>
            </w:pPr>
            <w:r w:rsidRPr="00890DCD">
              <w:rPr>
                <w:rFonts w:ascii="Arial Narrow" w:hAnsi="Arial Narrow"/>
                <w:b/>
                <w:i/>
                <w:color w:val="0070C0"/>
                <w:szCs w:val="24"/>
              </w:rPr>
              <w:t>FRAUNHOFER – A SCIENTIFIC NETWORK CONNECTING THE UNIVERSITIES AND INDUSTRY</w:t>
            </w:r>
          </w:p>
          <w:p w:rsidR="00002491" w:rsidRPr="00FF6798" w:rsidRDefault="00780E52" w:rsidP="00780E52">
            <w:pPr>
              <w:rPr>
                <w:rFonts w:ascii="Arial" w:hAnsi="Arial" w:cs="Arial"/>
                <w:szCs w:val="24"/>
              </w:rPr>
            </w:pPr>
            <w:r w:rsidRPr="00B179D6"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>Dr. Sergiu LANGA,</w:t>
            </w:r>
            <w:r w:rsidRPr="00B179D6">
              <w:rPr>
                <w:rFonts w:ascii="Arial Narrow" w:eastAsiaTheme="minorHAnsi" w:hAnsi="Arial Narrow" w:cs="TimesNewRomanPSMT"/>
                <w:snapToGrid/>
                <w:szCs w:val="24"/>
                <w:lang w:val="en-US"/>
              </w:rPr>
              <w:t xml:space="preserve"> </w:t>
            </w:r>
            <w:r w:rsidRPr="000F60D0"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>GERMANY</w:t>
            </w:r>
            <w:r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 xml:space="preserve">, </w:t>
            </w:r>
            <w:r w:rsidRPr="00B179D6">
              <w:rPr>
                <w:rFonts w:ascii="Arial Narrow" w:eastAsiaTheme="minorHAnsi" w:hAnsi="Arial Narrow" w:cs="TimesNewRomanPSMT"/>
                <w:snapToGrid/>
                <w:szCs w:val="24"/>
                <w:lang w:val="en-US"/>
              </w:rPr>
              <w:t>Fraunhofer Institute for Photonic Microsystems , Dresden</w:t>
            </w:r>
          </w:p>
        </w:tc>
      </w:tr>
      <w:tr w:rsidR="00002491" w:rsidRPr="00CC1EA0" w:rsidTr="005C0713">
        <w:tc>
          <w:tcPr>
            <w:tcW w:w="1384" w:type="dxa"/>
          </w:tcPr>
          <w:p w:rsidR="00002491" w:rsidRPr="00B179D6" w:rsidRDefault="004C34ED" w:rsidP="004C34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</w:pPr>
            <w:r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>11:15-11:30</w:t>
            </w:r>
          </w:p>
        </w:tc>
        <w:tc>
          <w:tcPr>
            <w:tcW w:w="8930" w:type="dxa"/>
          </w:tcPr>
          <w:p w:rsidR="00780E52" w:rsidRPr="000A20CC" w:rsidRDefault="00780E52" w:rsidP="00780E52">
            <w:pPr>
              <w:outlineLvl w:val="3"/>
              <w:rPr>
                <w:rFonts w:ascii="Arial Narrow" w:eastAsiaTheme="minorHAnsi" w:hAnsi="Arial Narrow"/>
                <w:b/>
                <w:i/>
                <w:snapToGrid/>
                <w:color w:val="0070C0"/>
                <w:szCs w:val="24"/>
                <w:lang w:val="en-US"/>
              </w:rPr>
            </w:pPr>
            <w:r w:rsidRPr="000A20CC">
              <w:rPr>
                <w:rFonts w:ascii="Arial Narrow" w:hAnsi="Arial Narrow"/>
                <w:b/>
                <w:i/>
                <w:color w:val="0070C0"/>
              </w:rPr>
              <w:t>A JOURNEY THROUGH THE SCIENCE GUIDED BY LOVE</w:t>
            </w:r>
          </w:p>
          <w:p w:rsidR="003A04C2" w:rsidRPr="00CC1EA0" w:rsidRDefault="00780E52" w:rsidP="00780E52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napToGrid/>
                <w:color w:val="000000"/>
                <w:szCs w:val="24"/>
                <w:lang w:val="en-US"/>
              </w:rPr>
            </w:pPr>
            <w:r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 xml:space="preserve">Dr. </w:t>
            </w:r>
            <w:r w:rsidRPr="00CC1EA0">
              <w:rPr>
                <w:rFonts w:ascii="Arial Narrow" w:eastAsiaTheme="minorHAnsi" w:hAnsi="Arial Narrow"/>
                <w:b/>
                <w:snapToGrid/>
                <w:color w:val="000000"/>
                <w:szCs w:val="24"/>
                <w:lang w:val="en-US"/>
              </w:rPr>
              <w:t>Larisa DUNAI</w:t>
            </w:r>
            <w:r w:rsidRPr="000B1964">
              <w:rPr>
                <w:rFonts w:ascii="Arial Narrow" w:eastAsiaTheme="minorHAnsi" w:hAnsi="Arial Narrow"/>
                <w:snapToGrid/>
                <w:color w:val="000000"/>
                <w:szCs w:val="24"/>
                <w:lang w:val="en-US"/>
              </w:rPr>
              <w:t xml:space="preserve">, </w:t>
            </w:r>
            <w:r w:rsidRPr="000F60D0">
              <w:rPr>
                <w:rFonts w:ascii="Arial Narrow" w:hAnsi="Arial Narrow"/>
                <w:b/>
                <w:bCs/>
                <w:kern w:val="36"/>
                <w:lang w:val="es-ES"/>
              </w:rPr>
              <w:t>SPA</w:t>
            </w:r>
            <w:r>
              <w:rPr>
                <w:rFonts w:ascii="Arial Narrow" w:hAnsi="Arial Narrow"/>
                <w:b/>
                <w:bCs/>
                <w:kern w:val="36"/>
                <w:lang w:val="es-ES"/>
              </w:rPr>
              <w:t>I</w:t>
            </w:r>
            <w:r w:rsidRPr="000F60D0">
              <w:rPr>
                <w:rFonts w:ascii="Arial Narrow" w:hAnsi="Arial Narrow"/>
                <w:b/>
                <w:bCs/>
                <w:kern w:val="36"/>
                <w:lang w:val="es-ES"/>
              </w:rPr>
              <w:t>N</w:t>
            </w:r>
            <w:r>
              <w:rPr>
                <w:rFonts w:ascii="Arial Narrow" w:hAnsi="Arial Narrow"/>
                <w:b/>
                <w:bCs/>
                <w:kern w:val="36"/>
                <w:lang w:val="es-ES"/>
              </w:rPr>
              <w:t xml:space="preserve">, </w:t>
            </w:r>
            <w:hyperlink r:id="rId12" w:history="1">
              <w:r w:rsidRPr="000B1964">
                <w:rPr>
                  <w:rFonts w:ascii="Arial Narrow" w:hAnsi="Arial Narrow"/>
                  <w:bCs/>
                  <w:lang w:val="es-ES"/>
                </w:rPr>
                <w:t>Universidad Politécnica de Valencia</w:t>
              </w:r>
            </w:hyperlink>
            <w:r w:rsidRPr="000B1964">
              <w:rPr>
                <w:rFonts w:ascii="Arial Narrow" w:hAnsi="Arial Narrow"/>
                <w:bCs/>
                <w:lang w:val="es-ES"/>
              </w:rPr>
              <w:t xml:space="preserve">,  Departamento en Ingeniería Gráfica, </w:t>
            </w:r>
            <w:r w:rsidRPr="000B1964">
              <w:rPr>
                <w:rFonts w:ascii="Arial Narrow" w:hAnsi="Arial Narrow"/>
                <w:bCs/>
                <w:kern w:val="36"/>
                <w:lang w:val="es-ES"/>
              </w:rPr>
              <w:t>Escuela Técnica Superior de Ingenieros Industriales</w:t>
            </w:r>
            <w:r>
              <w:rPr>
                <w:rFonts w:ascii="Arial Narrow" w:hAnsi="Arial Narrow"/>
                <w:bCs/>
                <w:kern w:val="36"/>
                <w:lang w:val="es-ES"/>
              </w:rPr>
              <w:t xml:space="preserve">, </w:t>
            </w:r>
            <w:r w:rsidRPr="000B1964">
              <w:rPr>
                <w:rFonts w:ascii="Arial Narrow" w:hAnsi="Arial Narrow"/>
                <w:bCs/>
                <w:kern w:val="36"/>
                <w:lang w:val="es-ES"/>
              </w:rPr>
              <w:t>Valencia</w:t>
            </w:r>
          </w:p>
        </w:tc>
      </w:tr>
      <w:tr w:rsidR="00002491" w:rsidRPr="00F46AC9" w:rsidTr="005C0713">
        <w:tc>
          <w:tcPr>
            <w:tcW w:w="1384" w:type="dxa"/>
          </w:tcPr>
          <w:p w:rsidR="00002491" w:rsidRPr="00F46AC9" w:rsidRDefault="00780E52" w:rsidP="00780E52">
            <w:pPr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US"/>
              </w:rPr>
              <w:t>11:30</w:t>
            </w:r>
            <w:r w:rsidR="004C34ED">
              <w:rPr>
                <w:rFonts w:ascii="Arial Narrow" w:hAnsi="Arial Narrow"/>
                <w:b/>
                <w:color w:val="000000" w:themeColor="text1"/>
                <w:lang w:val="en-US"/>
              </w:rPr>
              <w:t>-1</w:t>
            </w:r>
            <w:r w:rsidR="007C18FA">
              <w:rPr>
                <w:rFonts w:ascii="Arial Narrow" w:hAnsi="Arial Narrow"/>
                <w:b/>
                <w:color w:val="000000" w:themeColor="text1"/>
                <w:lang w:val="en-US"/>
              </w:rPr>
              <w:t>3</w:t>
            </w:r>
            <w:r w:rsidR="004C34ED">
              <w:rPr>
                <w:rFonts w:ascii="Arial Narrow" w:hAnsi="Arial Narrow"/>
                <w:b/>
                <w:color w:val="000000" w:themeColor="text1"/>
                <w:lang w:val="en-US"/>
              </w:rPr>
              <w:t>:00</w:t>
            </w:r>
          </w:p>
        </w:tc>
        <w:tc>
          <w:tcPr>
            <w:tcW w:w="8930" w:type="dxa"/>
          </w:tcPr>
          <w:p w:rsidR="002B2021" w:rsidRDefault="004C34ED" w:rsidP="0023667B">
            <w:pPr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US"/>
              </w:rPr>
              <w:t>Conclusion</w:t>
            </w:r>
            <w:r w:rsidR="007C18FA">
              <w:rPr>
                <w:rFonts w:ascii="Arial Narrow" w:hAnsi="Arial Narrow"/>
                <w:b/>
                <w:color w:val="000000" w:themeColor="text1"/>
                <w:lang w:val="en-US"/>
              </w:rPr>
              <w:t xml:space="preserve"> &amp; Networking</w:t>
            </w:r>
          </w:p>
          <w:p w:rsidR="00136C27" w:rsidRPr="00F46AC9" w:rsidRDefault="00136C27" w:rsidP="0023667B">
            <w:pPr>
              <w:rPr>
                <w:rFonts w:ascii="Arial Narrow" w:hAnsi="Arial Narrow"/>
                <w:b/>
                <w:color w:val="000000" w:themeColor="text1"/>
                <w:lang w:val="en-US"/>
              </w:rPr>
            </w:pPr>
          </w:p>
        </w:tc>
      </w:tr>
    </w:tbl>
    <w:p w:rsidR="0023667B" w:rsidRDefault="0023667B">
      <w:pPr>
        <w:rPr>
          <w:lang w:val="en-US"/>
        </w:rPr>
      </w:pPr>
    </w:p>
    <w:p w:rsidR="0023667B" w:rsidRPr="0023667B" w:rsidRDefault="0023667B">
      <w:pPr>
        <w:rPr>
          <w:lang w:val="en-US"/>
        </w:rPr>
      </w:pPr>
    </w:p>
    <w:sectPr w:rsidR="0023667B" w:rsidRPr="0023667B" w:rsidSect="003B3C2E">
      <w:pgSz w:w="12240" w:h="15840"/>
      <w:pgMar w:top="709" w:right="4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B1" w:rsidRDefault="000761B1" w:rsidP="0033294A">
      <w:r>
        <w:separator/>
      </w:r>
    </w:p>
  </w:endnote>
  <w:endnote w:type="continuationSeparator" w:id="0">
    <w:p w:rsidR="000761B1" w:rsidRDefault="000761B1" w:rsidP="0033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B1" w:rsidRDefault="000761B1" w:rsidP="0033294A">
      <w:r>
        <w:separator/>
      </w:r>
    </w:p>
  </w:footnote>
  <w:footnote w:type="continuationSeparator" w:id="0">
    <w:p w:rsidR="000761B1" w:rsidRDefault="000761B1" w:rsidP="00332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7B"/>
    <w:rsid w:val="00002491"/>
    <w:rsid w:val="00027386"/>
    <w:rsid w:val="00032E4E"/>
    <w:rsid w:val="00050A6D"/>
    <w:rsid w:val="00065C50"/>
    <w:rsid w:val="000761B1"/>
    <w:rsid w:val="00096651"/>
    <w:rsid w:val="000A20CC"/>
    <w:rsid w:val="000B305B"/>
    <w:rsid w:val="00107660"/>
    <w:rsid w:val="00136C27"/>
    <w:rsid w:val="001533A5"/>
    <w:rsid w:val="00167A8C"/>
    <w:rsid w:val="00194305"/>
    <w:rsid w:val="001E19FE"/>
    <w:rsid w:val="00223346"/>
    <w:rsid w:val="00234AE3"/>
    <w:rsid w:val="0023667B"/>
    <w:rsid w:val="0026340C"/>
    <w:rsid w:val="00295509"/>
    <w:rsid w:val="002A0DE8"/>
    <w:rsid w:val="002B2021"/>
    <w:rsid w:val="002D2DD1"/>
    <w:rsid w:val="0033294A"/>
    <w:rsid w:val="003A04C2"/>
    <w:rsid w:val="003B3C2E"/>
    <w:rsid w:val="003C5C5B"/>
    <w:rsid w:val="003C6316"/>
    <w:rsid w:val="00416203"/>
    <w:rsid w:val="00432417"/>
    <w:rsid w:val="00443600"/>
    <w:rsid w:val="004516BF"/>
    <w:rsid w:val="004A29EF"/>
    <w:rsid w:val="004C34ED"/>
    <w:rsid w:val="004E3C90"/>
    <w:rsid w:val="004F6A96"/>
    <w:rsid w:val="004F7C65"/>
    <w:rsid w:val="00563589"/>
    <w:rsid w:val="005A7E68"/>
    <w:rsid w:val="005C0713"/>
    <w:rsid w:val="005C24F8"/>
    <w:rsid w:val="005D01CF"/>
    <w:rsid w:val="005D071D"/>
    <w:rsid w:val="005D279F"/>
    <w:rsid w:val="00667BFD"/>
    <w:rsid w:val="006748CB"/>
    <w:rsid w:val="006A1729"/>
    <w:rsid w:val="006F3B00"/>
    <w:rsid w:val="007068C2"/>
    <w:rsid w:val="007507EC"/>
    <w:rsid w:val="0075211F"/>
    <w:rsid w:val="00780E52"/>
    <w:rsid w:val="007A3CD8"/>
    <w:rsid w:val="007C18FA"/>
    <w:rsid w:val="007E7B74"/>
    <w:rsid w:val="00890DCD"/>
    <w:rsid w:val="00947AE2"/>
    <w:rsid w:val="00954799"/>
    <w:rsid w:val="009A58E4"/>
    <w:rsid w:val="00A81887"/>
    <w:rsid w:val="00A86A60"/>
    <w:rsid w:val="00A91236"/>
    <w:rsid w:val="00A91D0F"/>
    <w:rsid w:val="00AA05F6"/>
    <w:rsid w:val="00AE5FA0"/>
    <w:rsid w:val="00AE67DC"/>
    <w:rsid w:val="00B75541"/>
    <w:rsid w:val="00B96F8A"/>
    <w:rsid w:val="00BD4958"/>
    <w:rsid w:val="00C42AB5"/>
    <w:rsid w:val="00C7160D"/>
    <w:rsid w:val="00CF425B"/>
    <w:rsid w:val="00D03B37"/>
    <w:rsid w:val="00D255FD"/>
    <w:rsid w:val="00D85429"/>
    <w:rsid w:val="00DA6F3C"/>
    <w:rsid w:val="00E75CD3"/>
    <w:rsid w:val="00F12BFE"/>
    <w:rsid w:val="00F327C6"/>
    <w:rsid w:val="00F90CFA"/>
    <w:rsid w:val="00FC2382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7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667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3667B"/>
    <w:rPr>
      <w:rFonts w:ascii="Calibri" w:eastAsiaTheme="minorHAnsi" w:hAnsi="Calibri" w:cs="Consolas"/>
      <w:snapToGrid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667B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rsid w:val="00A91236"/>
    <w:pPr>
      <w:tabs>
        <w:tab w:val="center" w:pos="4677"/>
        <w:tab w:val="right" w:pos="9355"/>
      </w:tabs>
    </w:pPr>
    <w:rPr>
      <w:snapToGrid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123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36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294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94A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5C07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7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667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3667B"/>
    <w:rPr>
      <w:rFonts w:ascii="Calibri" w:eastAsiaTheme="minorHAnsi" w:hAnsi="Calibri" w:cs="Consolas"/>
      <w:snapToGrid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667B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rsid w:val="00A91236"/>
    <w:pPr>
      <w:tabs>
        <w:tab w:val="center" w:pos="4677"/>
        <w:tab w:val="right" w:pos="9355"/>
      </w:tabs>
    </w:pPr>
    <w:rPr>
      <w:snapToGrid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123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36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294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94A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5C0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nkedin.com/company/166618?trk=prof-exp-company-na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Romanciuc</dc:creator>
  <cp:lastModifiedBy>Silvia</cp:lastModifiedBy>
  <cp:revision>2</cp:revision>
  <cp:lastPrinted>2015-02-27T14:15:00Z</cp:lastPrinted>
  <dcterms:created xsi:type="dcterms:W3CDTF">2015-03-20T09:00:00Z</dcterms:created>
  <dcterms:modified xsi:type="dcterms:W3CDTF">2015-03-20T09:00:00Z</dcterms:modified>
</cp:coreProperties>
</file>